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4C3D4F9">
      <w:pPr>
        <w:spacing w:line="540" w:lineRule="exact"/>
        <w:jc w:val="left"/>
        <w:rPr>
          <w:rFonts w:ascii="仿宋" w:hAnsi="仿宋" w:eastAsia="仿宋" w:cs="宋体"/>
          <w:kern w:val="0"/>
          <w:sz w:val="32"/>
          <w:szCs w:val="32"/>
        </w:rPr>
      </w:pPr>
      <w:bookmarkStart w:id="0" w:name="_GoBack"/>
      <w:bookmarkEnd w:id="0"/>
      <w:r>
        <w:rPr>
          <w:rFonts w:hint="eastAsia" w:ascii="仿宋" w:hAnsi="仿宋" w:eastAsia="仿宋" w:cs="宋体"/>
          <w:kern w:val="0"/>
          <w:sz w:val="32"/>
          <w:szCs w:val="32"/>
        </w:rPr>
        <w:t>附件2：</w:t>
      </w:r>
    </w:p>
    <w:p w14:paraId="4218724F">
      <w:pPr>
        <w:spacing w:line="540" w:lineRule="exact"/>
        <w:jc w:val="center"/>
        <w:rPr>
          <w:rFonts w:ascii="华文中宋" w:hAnsi="华文中宋" w:eastAsia="华文中宋" w:cs="宋体"/>
          <w:b/>
          <w:kern w:val="0"/>
          <w:sz w:val="52"/>
          <w:szCs w:val="52"/>
        </w:rPr>
      </w:pPr>
    </w:p>
    <w:p w14:paraId="37291877">
      <w:pPr>
        <w:spacing w:line="540" w:lineRule="exact"/>
        <w:jc w:val="center"/>
        <w:rPr>
          <w:rFonts w:ascii="华文中宋" w:hAnsi="华文中宋" w:eastAsia="华文中宋" w:cs="宋体"/>
          <w:b/>
          <w:kern w:val="0"/>
          <w:sz w:val="52"/>
          <w:szCs w:val="52"/>
        </w:rPr>
      </w:pPr>
    </w:p>
    <w:p w14:paraId="503461E1">
      <w:pPr>
        <w:spacing w:line="540" w:lineRule="exact"/>
        <w:jc w:val="center"/>
        <w:rPr>
          <w:rFonts w:ascii="华文中宋" w:hAnsi="华文中宋" w:eastAsia="华文中宋" w:cs="宋体"/>
          <w:b/>
          <w:kern w:val="0"/>
          <w:sz w:val="52"/>
          <w:szCs w:val="52"/>
        </w:rPr>
      </w:pPr>
    </w:p>
    <w:p w14:paraId="6EAC5CEE">
      <w:pPr>
        <w:spacing w:line="540" w:lineRule="exact"/>
        <w:jc w:val="center"/>
        <w:rPr>
          <w:rFonts w:ascii="华文中宋" w:hAnsi="华文中宋" w:eastAsia="华文中宋" w:cs="宋体"/>
          <w:b/>
          <w:kern w:val="0"/>
          <w:sz w:val="52"/>
          <w:szCs w:val="52"/>
        </w:rPr>
      </w:pPr>
    </w:p>
    <w:p w14:paraId="56778F8D">
      <w:pPr>
        <w:spacing w:line="540" w:lineRule="exact"/>
        <w:jc w:val="center"/>
        <w:rPr>
          <w:rFonts w:ascii="华文中宋" w:hAnsi="华文中宋" w:eastAsia="华文中宋" w:cs="宋体"/>
          <w:b/>
          <w:kern w:val="0"/>
          <w:sz w:val="52"/>
          <w:szCs w:val="52"/>
        </w:rPr>
      </w:pPr>
    </w:p>
    <w:p w14:paraId="777EFD48">
      <w:pPr>
        <w:spacing w:line="540" w:lineRule="exact"/>
        <w:jc w:val="center"/>
        <w:rPr>
          <w:rFonts w:ascii="华文中宋" w:hAnsi="华文中宋" w:eastAsia="华文中宋" w:cs="宋体"/>
          <w:b/>
          <w:kern w:val="0"/>
          <w:sz w:val="52"/>
          <w:szCs w:val="52"/>
        </w:rPr>
      </w:pPr>
    </w:p>
    <w:p w14:paraId="6723F459">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14:paraId="486B02F3">
      <w:pPr>
        <w:spacing w:line="540" w:lineRule="exact"/>
        <w:jc w:val="center"/>
        <w:rPr>
          <w:rFonts w:ascii="华文中宋" w:hAnsi="华文中宋" w:eastAsia="华文中宋" w:cs="宋体"/>
          <w:b/>
          <w:kern w:val="0"/>
          <w:sz w:val="52"/>
          <w:szCs w:val="52"/>
        </w:rPr>
      </w:pPr>
    </w:p>
    <w:p w14:paraId="01511F30">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2023</w:t>
      </w:r>
      <w:r>
        <w:rPr>
          <w:rFonts w:hint="eastAsia" w:hAnsi="宋体" w:eastAsia="仿宋_GB2312" w:cs="宋体"/>
          <w:kern w:val="0"/>
          <w:sz w:val="36"/>
          <w:szCs w:val="36"/>
        </w:rPr>
        <w:t xml:space="preserve">  年度）</w:t>
      </w:r>
    </w:p>
    <w:p w14:paraId="29BCA5D1">
      <w:pPr>
        <w:spacing w:line="540" w:lineRule="exact"/>
        <w:jc w:val="center"/>
        <w:rPr>
          <w:rFonts w:hAnsi="宋体" w:eastAsia="仿宋_GB2312" w:cs="宋体"/>
          <w:kern w:val="0"/>
          <w:sz w:val="30"/>
          <w:szCs w:val="30"/>
        </w:rPr>
      </w:pPr>
    </w:p>
    <w:p w14:paraId="60CFDCBD">
      <w:pPr>
        <w:spacing w:line="540" w:lineRule="exact"/>
        <w:jc w:val="center"/>
        <w:rPr>
          <w:rFonts w:hAnsi="宋体" w:eastAsia="仿宋_GB2312" w:cs="宋体"/>
          <w:kern w:val="0"/>
          <w:sz w:val="30"/>
          <w:szCs w:val="30"/>
        </w:rPr>
      </w:pPr>
    </w:p>
    <w:p w14:paraId="503247E6">
      <w:pPr>
        <w:spacing w:line="540" w:lineRule="exact"/>
        <w:jc w:val="center"/>
        <w:rPr>
          <w:rFonts w:hAnsi="宋体" w:eastAsia="仿宋_GB2312" w:cs="宋体"/>
          <w:kern w:val="0"/>
          <w:sz w:val="30"/>
          <w:szCs w:val="30"/>
        </w:rPr>
      </w:pPr>
    </w:p>
    <w:p w14:paraId="5D5B1D1F">
      <w:pPr>
        <w:spacing w:line="540" w:lineRule="exact"/>
        <w:jc w:val="center"/>
        <w:rPr>
          <w:rFonts w:hAnsi="宋体" w:eastAsia="仿宋_GB2312" w:cs="宋体"/>
          <w:kern w:val="0"/>
          <w:sz w:val="30"/>
          <w:szCs w:val="30"/>
        </w:rPr>
      </w:pPr>
    </w:p>
    <w:p w14:paraId="76A9AEE2">
      <w:pPr>
        <w:spacing w:line="540" w:lineRule="exact"/>
        <w:jc w:val="center"/>
        <w:rPr>
          <w:rFonts w:hAnsi="宋体" w:eastAsia="仿宋_GB2312" w:cs="宋体"/>
          <w:kern w:val="0"/>
          <w:sz w:val="30"/>
          <w:szCs w:val="30"/>
        </w:rPr>
      </w:pPr>
    </w:p>
    <w:p w14:paraId="523BD6B3">
      <w:pPr>
        <w:spacing w:line="540" w:lineRule="exact"/>
        <w:jc w:val="center"/>
        <w:rPr>
          <w:rFonts w:hAnsi="宋体" w:eastAsia="仿宋_GB2312" w:cs="宋体"/>
          <w:kern w:val="0"/>
          <w:sz w:val="30"/>
          <w:szCs w:val="30"/>
        </w:rPr>
      </w:pPr>
    </w:p>
    <w:p w14:paraId="1B6FE2F1">
      <w:pPr>
        <w:spacing w:line="540" w:lineRule="exact"/>
        <w:rPr>
          <w:rFonts w:hAnsi="宋体" w:eastAsia="仿宋_GB2312" w:cs="宋体"/>
          <w:kern w:val="0"/>
          <w:sz w:val="30"/>
          <w:szCs w:val="30"/>
        </w:rPr>
      </w:pPr>
    </w:p>
    <w:p w14:paraId="102752D4">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4E411ECD">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昌州财社[2022]46号关于提前下达2023年基本公共卫生服务中央财政补助资金预算的通知</w:t>
      </w:r>
    </w:p>
    <w:p w14:paraId="4079572A">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二工镇卫生院</w:t>
      </w:r>
    </w:p>
    <w:p w14:paraId="612072EE">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二工镇卫生院</w:t>
      </w:r>
    </w:p>
    <w:p w14:paraId="781F7755">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李佩霞</w:t>
      </w:r>
    </w:p>
    <w:p w14:paraId="4A2B8BCB">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2024年03月14日</w:t>
      </w:r>
    </w:p>
    <w:p w14:paraId="47930578">
      <w:pPr>
        <w:spacing w:line="700" w:lineRule="exact"/>
        <w:ind w:firstLine="708" w:firstLineChars="236"/>
        <w:jc w:val="left"/>
        <w:rPr>
          <w:rFonts w:hAnsi="宋体" w:eastAsia="仿宋_GB2312" w:cs="宋体"/>
          <w:kern w:val="0"/>
          <w:sz w:val="30"/>
          <w:szCs w:val="30"/>
        </w:rPr>
      </w:pPr>
    </w:p>
    <w:p w14:paraId="267B500B">
      <w:pPr>
        <w:spacing w:line="540" w:lineRule="exact"/>
        <w:rPr>
          <w:rStyle w:val="18"/>
          <w:rFonts w:ascii="黑体" w:hAnsi="黑体" w:eastAsia="黑体"/>
          <w:b w:val="0"/>
          <w:spacing w:val="-4"/>
          <w:sz w:val="32"/>
          <w:szCs w:val="32"/>
        </w:rPr>
      </w:pPr>
    </w:p>
    <w:p w14:paraId="2FFD1D1D">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14:paraId="09E0F273">
      <w:pPr>
        <w:spacing w:line="540" w:lineRule="exact"/>
        <w:ind w:firstLine="567"/>
        <w:rPr>
          <w:rStyle w:val="18"/>
          <w:rFonts w:hint="default" w:ascii="楷体" w:hAnsi="楷体" w:eastAsia="楷体"/>
          <w:spacing w:val="-4"/>
          <w:sz w:val="32"/>
          <w:szCs w:val="32"/>
          <w:lang w:val="en-US" w:eastAsia="zh-CN"/>
        </w:rPr>
      </w:pPr>
      <w:r>
        <w:rPr>
          <w:rStyle w:val="18"/>
          <w:rFonts w:hint="eastAsia" w:ascii="楷体" w:hAnsi="楷体" w:eastAsia="楷体"/>
          <w:spacing w:val="-4"/>
          <w:sz w:val="32"/>
          <w:szCs w:val="32"/>
        </w:rPr>
        <w:t>（一）项目概况</w:t>
      </w:r>
      <w:r>
        <w:rPr>
          <w:rStyle w:val="18"/>
          <w:rFonts w:hint="eastAsia" w:ascii="楷体" w:hAnsi="楷体" w:eastAsia="楷体"/>
          <w:spacing w:val="-4"/>
          <w:sz w:val="32"/>
          <w:szCs w:val="32"/>
          <w:lang w:eastAsia="zh-CN"/>
        </w:rPr>
        <w:t>。</w:t>
      </w:r>
    </w:p>
    <w:p w14:paraId="1A9B4A1E">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1.项目背景</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国家基本公共卫生服务项目，是促进基本公共卫生服务逐步均等化的重要内容，是深化医药卫生体制改革的重要工作。是我国政府针对当前城乡居民存在的主要健康问题，以儿童、孕产妇、老年人、慢性疾病患者为重点人群，面向全体居民免费提供的最基本的公共卫生服务。基本公共卫生服务主要由乡镇卫生院、村卫生室、社区卫生服务中心（站）负责具体实施。村卫生室、社区卫生服务站分别接受乡镇卫生院和社区卫生服务中心的业务管理，合理承担基本公共卫生服务任务。其他基层医疗卫生机构也可以按照政府部门的部署来提供相应的服务。</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目前，国家基本公共卫生服务项目有14项内容。即：城乡居民健康档案管理、健康教育、预防接种、0～6岁儿童健康管理、孕产妇健康管理、老年人健康管理、慢性病患者健康管理（高血压、糖尿病）、严重精神障碍患者管理、结核病患者健康管理、传染病及突发公共卫生事件报告和处理服务、中医药健康管理、卫生计生监督协管服务、免费提供避孕药具、健康素养促进行动。</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2.主要内容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（1）项目名称：昌州财社[2022]46号关于提前下达2023年基本公共卫生服务中央财政补助资金项目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（2）项目主要内容：免费向城乡居民提供基本公共卫生服务。开展对重点疾病及危害因素监测，有效控制疾病流行，为制定相关科学医学依据。不断缩小城乡居民公共卫生差距。提高基本公共卫生服务水平。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3.实施情况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项目实施主体：吉木萨尔县二工镇卫生院单位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实施时间：该项目实施时间为2023年1月-2023年12月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施结果：（1）2023年全年高血压管理人数为1385人、2型糖尿病患者规范管理人数为616人、居民健康档案电子化建档覆盖率达到80%、高血压患者规范管理覆盖率达到84%、2型糖尿病患者规范管理覆盖率达到84%。（2）积极开展全民健康体检。我院对全民免费健康体检工作早谋划、早安排。利用周例会时间开展全民健康体检业务培训，规范体检分检总检，落实档案质控，提高体检质量，及时反馈体检结果，完成全民健康体检103人。其中0-6岁儿童：364人，15-64岁以5713人，65-79岁1309人，80岁以上高领老年人266人；通过全民健康免费体检检出A类重要阳性指标22例，B类性病例46例。新筛查糖尿病95人、高血压病209名，并进行了规范化管理。（3）儿童保健：2023年，全镇活产30人，死胎0人，新生儿死亡0人，1-4岁儿童死亡0人，无新生儿破伤风病例。认真贯彻执行《国家基本公共卫生服务规范》积极开展儿童保健工作，全镇0-6岁儿童361人系统管理率93.91%。今年1月30日至2月15日我院在各幼儿园的配合下开展了学龄前儿童体检工作。对体弱儿全部进行了专案管理。并给予健康指导。孕产妇管理：2023年二工镇产妇总数30人，活产数30人，产前建卡数30人，建卡率100%。，孕早期检查30人，孕早期检查率100%。产后访视30人，产后访视率100%。住院分娩30人，住院分娩率100%。，高危产妇19人，住院分娩19人，住院分娩率100%。孕产妇死亡0；10个村卫生室都有比较规范的妇幼服务区和妇幼工作健康教育宣传栏。加强了与村委会、妇联、计生等相关部门的联系，掌握辖区内孕妇、产妇和儿童人口信息，积极开展上门随访服务，进一步加强了儿童保健和孕产妇保健管理。（4）居民健康档案管理截止12月底全镇共建立居民健康档案14102份。健康教育：按照规范的安排，发放各类宣传资料。开展公共卫生相关培训12次，健康教育宣传栏18期（院12期，村卫生室6期），开展健康教育宣传活动12次。</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4.项目实施主体</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（1）主要职能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1、为城乡居民提供医疗、常见病多发病治疗与护理。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2、恢复期病人的康复治疗与护理。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3、预防保障，初级卫生保健规划实施；卫生信息管理。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（2）机构设置情况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吉木萨尔县二工镇卫生院单位机构设置：无下属预算单位，内设4个科室，分别是：行政办、公卫科、门诊部、护理部。吉木萨尔县泉子街镇卫生院单位人员总数19名，其中：在职19名，退休0名，离休0名。我单位主要提供基本公共卫生服务、管理及全民免费体检；提供基本医疗服务。是一所能较好开展基本医疗服务和基本公共卫生服务的非营利性的公益医疗机构。（1）、为城乡居民提供医疗、常见病多发病治疗与护理；（2）、恢复期病人的康复治疗与护理；（3）、预防保障，初级卫生保健规划实施；卫生信息管理。（4）、承担十个村卫生室的十四项公共卫生管理服务工作任务。</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5.资金投入和使用情况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（1）项目资金安排落实、总投入等情况分析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本项目预算安排总额为95.69万元，资金来源为中央专项资金，其中：财政资金95.69万元，其他资金0万元，2023年实际收到预算资金95.69万元，预算资金到位率为100%。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（2）项目资金实际使用情况分析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截至2023年12月31日，本项目实际支付资金95.69万元，预算执行率100%（。本项目资金主要用于支付人员工资及绩效费用68.29万元、设备款及设备维修费用9.54万元、工作服及公共卫生耗材费用13.52万元、救护车维修及保险费用0.74万元、网费及电费3.19万元、卫生院墙面维修费用0.39万元、冷链费用0.02元。</w:t>
      </w:r>
    </w:p>
    <w:p w14:paraId="024DD7BA">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14:paraId="085C0CAD">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1.总体目标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提升基层医疗服务能力，补充县域医共体建设中基层医疗机构暂缺业务应用系统，完善县域卫生服务体系。建设重点专科，医共体信息化，专科联盟，远程医疗协作网，设备采购，技术引进等，不断满足患者不同层次的看病就医需求。免费向城乡居民提供基本公共卫生服务。开展对重点疾病及危害因素监测，有效控制疾病流行，制定相关科学医学依据。截止2023年12月31日，辖区内高血压患者规范管理人数为1385人：2型糖尿病患者规范管理人数为616；居民健康档案电子化建档覆盖率为80%；2型糖尿病患者规范管理覆盖率为84%；高血压患者基层规范管理服务率84%。</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2.阶段性目标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中华人民共和国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我单位的规章制度以及项目实施和财务相关资料，评价小组对项目绩效指标进行了进一步的完善，完善后绩效指标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（1）项目产出指标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①数量指标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“高血压患者规范管理人数”指标，预期指标值为“≥1000人”；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“2型糖尿病患者规范管理人数”指标，预期指标值为“＝300人”；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②质量指标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“居民规范化电子健康档案覆盖率”指标，预期指标值为“≥60%”；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“高血压患者规范管理覆盖率”指标，预期指标值为“≥55%”；</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“2型糖尿病患者规范管理覆盖率”指标，预期指标值为“≥55%”</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③时效指标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“资金拨付及时率”指标，预期指标值为“=100%”；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（2）项目成本指标指标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①经济成本指标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“基本公共卫生补助经费”指标，预期指标值为“≤95.69万元”；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②社会成本指标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无此类指标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③生态环境成本指标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无此类指标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①经济效益指标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无此类指标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②社会效益指标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“城乡居民公共卫生差距”指标，预期指标值为“不断缩小”；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“基本公共卫生服务水平”指标，预期指标值为“不断提高”；</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③生态效益指标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无此类指标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（4）项目满意度指标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①满意度指标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“受益对象满意度”指标，预期指标值为“≥90%”。</w:t>
      </w:r>
    </w:p>
    <w:p w14:paraId="4DC5C7A0">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14:paraId="7511C07F">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14:paraId="72513A6B">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1.绩效评价的目的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遵循财政部《项目支出绩效评价管理办法》（财预〔2020〕10号）和自治区财政厅《自治区财政支出绩效评价管理暂行办法》（新财预〔2018〕189号）等相关政策文件与规定，旨在评价财政项目实施前期、过程及效果，评价财政预算资金使用的效率及效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通过绩效评价，促进本单位总结经验、发现问题、改进工作，旨在评价本项目前期审批、实施过程及实施效果，促进预算管理不断完善，加快绩效目标的实现，保证财政资金有效、合理使用，具体绩效评价的目的细分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是通过部门项目支出绩效评价，进一步严格落实《中华人民共和国预算法》以及党中央、国务院关于加强预算绩效管理的指示精神，建立健全“花钱必问效、无效必问责”的绩效预算管理机制、提升财政资金的使用效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是通过部门项目支出绩效评价，进一步做实绩效目标，根据项目绩效目标设立情况，细化形成多维度绩效指标，将绩效指标细化为数量指标、质量指标、时效指标、经济成本指标、社会成本指标、社会生态环境成本指标、经济效益指标、社会效益指标、服务对象满意度指标等内容，保证项目绩效指标设置科学、规范、合理、可衡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2.绩效评价对象</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此次我单位根据《财政支出绩效评价管理暂行办法》（财预〔2020〕10号）文件要求实施评价工作，本次评价对象为昌州财社[2022]46号关于提前下达2023年基本公共卫生服务中央财政补助资金项目，评价核心为项目资金、项目产出、项目效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3.绩效评价范围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4.绩效评价依据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（1）《中华人民共和国预算法》；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（2）《中共中央国务院关于全面实施预算绩效管理的意见》（中发〔2018〕34号）；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（3）《项目支出绩效评价管理办法》（财预〔2020〕10号）；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（4）《自治区财政支出绩效评价管理暂行办法》（新财预〔2018〕189号）；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（5）关于转发《关于印发自治区项目支出绩效目标设置指引的通知》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（6）关于转发自治区《关于进一步加强和规范第三方机构参与预算绩效管理的通知》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（7）《关于印发&lt;吉木萨尔县财政支出绩效评价管理暂行办法&gt;的通知》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（8）《关于印发&lt;吉木萨尔县预算绩效监控管理暂行办法&gt;的通知》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（9）《2022年度吉木萨尔县全面实施预算绩效管理工作方案》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（10）《关于成立吉木萨尔县预算绩效管理工作领导小组的通知》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（11）《关于加强和规范吉木萨尔县项目支出“全过程”预算绩效管理结果应用的通知》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（12）《昌州财社〔2022〕46号关于提前下达2023年中央财政基本公共卫生服务补助资金的预算通知》 </w:t>
      </w:r>
    </w:p>
    <w:p w14:paraId="49226019">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14:paraId="514499C1">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依据《中华人民共和国预算法》《中共 中央国务院关于全面实施预算绩效管理的意见》（中发〔2018〕34号）、《项目支出绩效评价管理办法》（财预〔2020〕10号）等要求，本次绩效评价秉承科学规范、公正公开、分级分类、绩效相关等原则，按照从投入、过程到产出效果和影响的绩效逻辑路径，通过绩效评价反思项目实施和管理中的问题，总结经验和教训，为提升财政资金使用效益，提供可行性参考建议。绩效评价应遵循如下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（1）科学公正。绩效评价应当运用科学合理的方法，按照规范的程序，对项目绩效进行客观、公正的反映。</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（3）激励约束。绩效评价结果应与预算安排、政策调整、改进管理实质性挂钩，体现奖优罚劣和激励相容导向，有效要安排、低效要压减、无效要问责。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（4）公开透明。绩效评价结果应依法依规公开，并自觉接受社会监督。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根据以上原则，绩效评价应遵循如下要求:</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（1）在数据采集时，采取客观数据，主管部门审查、社会中介组织复查，与问卷调查相结合的形式，以保证各项指标的真实性。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（2）保证评价结果的真实性、公正性，提高评价报告的公信力。</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2.绩效评价指标体系</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通过实施资料研读及前期调研，结合项目的实际开展情况，按照《项目支出绩效评价管理办法》（财预〔2020〕10号）文件要求，全面反映项目决策、项目和资金管理、产出和效益，优先选取最具代表性、最能直接反映产出和效益的核心指标，精简实用，绩效评价小组结合项目的实际情况，综合考虑相关性、重要性、可衡量性、可操作性和可实现性，按照逻辑分析法设计本次绩效评价指标体系，绩效评价指标的权重设计突出结果导向，设置指标体系结构如下：设置一级指标共4个，包括：决策指标（21.0%）、过程指标（19.0%）、产出指标（30.0%）、效益指标（30.0%）四类指标；二级和三级指标根据各项指标在评价体系中的重要程度确定，考虑项目实施和管理对项目绩效的影响等因素赋予相应的权重分值。绩效评价小组围绕项目总体绩效目标，将梳理后的年度绩效目标细化分解为个性化产出和效益指标，与共性指标共同构成该项目绩效评价指标体系详见“附件1：项目支出绩效评价绩效评价体系”。</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3.评价方法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正确的评价方法是评价工作顺利开展的保障，在结合实际经验的情况下，绩效评价小组根据该项目资金的性质和特点，选用比较法、因素分析法、公众评判法以及文献法对项目进行评价，旨在通过综合分析影响绩效目标实现、实施效果的内外部因素，从而评价本项目绩效。三级指标分析环节：总体采用比较法，同时辅以文献法、成本效益法、因素分析法以及公众评判法，根据不同三级指标类型进行逐项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①定量指标分析环节：主要采用比较法，对比三级指标预期指标值和三级指标截止评价日的完成情况，综合分析绩效目标实现程度。详细评价方法的应用如下：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般量化统计类等定量指标：通过对比实际完成值和预期指标值，达成预期指标值的，记该指标所赋全部分值；对完成值高于指标值较多的，要分析原因，如果是由于年初指标值设定明显偏低造成的，要按照偏离度适度调减分值；未完成指标值的，按照完成值与指标值的比值计算分值。</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属于“是”或“否”判断的单一评判定量指标：比较法，符合要求的得满分，不符合要求的不得分或者扣相应的分数。</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满意度指标：主要采用比较法，据满意度问卷统计情况计算完成比率与预期指标值对比，达成满意度预期目标的，得满分；未完成指标值的，按照完成值与预期指标值的比值计算得分；满意度小于60%不得分。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定性指标分析环节：主要采用公众评判法，通过问卷及抽样调查等方式评价本项目实施后社会公众对于其实施效果的满意程度，将调研结果按照《项目支出绩效评价管理办法》（财预〔2020〕10号）文件要求分为达成年度指标、部分达成年度指标并具有一定效果、未达成年度指标且效果较差三档，分别按照该指标对应分值区间100%-80%（含）、80%-60%（含）、60%-0%合理确定分值。</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14:paraId="24C701FC">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14:paraId="12F6E97D">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1.前期准备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于2024年3月7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李佩霞（评价小组组长）：主要负责项目策划和监督，全面负责项目绩效评价办稿的最终质量，对评估人员出具的最终报告质量进行复核，确保评估结果的客观性；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马金刚（评价小组组员）：主要负责资料的收集，取证、数据统计分析；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柳亥佳（评价小组组员）：主要负责主要负责项目报告的制定，指标的研判，数据分析及报告撰写。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2.组织实施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2024年3月10日-3月20日，评价工作进入实施阶段。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在数据采集方面，评价小组项目负责人、财务人员进行访谈沟通，全面了解项目实施的目的、预算安排、实施内容、组织管理、实施结果等方面的内容；全面收集项目决策过程、资金使用管理、制度建设与执行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质量管理、项目建设及验收等相关资料，完成绩效评价内容所需的印证资料整理，所有数据经核查后统计汇总。</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经调研了解，该项目主要受益群体包括1-7岁以下儿童，糖尿病患者、高血压患者、孕产妇等特殊人群。我们根据绩效评价目标和绩效指标体系，设计满意度调查问卷进行问卷调查，其中昌州财社【2022】46号关于提前下达2023年中央基本公共卫生服务补助资金预项目受益对象共选取样本30人，共发放问卷30份，最终收回27份。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3.分析评价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2024年3月21日-3月25日，评价小组按照绩效评价的原则和规范，对取得的资料进行审查核实，对采集的数据进行分析，按照绩效评价指标评分表逐项进行打分、分析、汇总各方评价结果。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4.撰写与提交评价报告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2024年3月25日-3月30日，评价小组撰写绩效评价报告，按照新疆维吾尔自治区财政绩效管理信息系统绩效评价模块中统一格式和文本框架撰写绩效评价报告并提交审核。</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5.问题整改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6.档案整理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建立和落实档案管理制度，将项目相关资料存档，包括但不限于：评价项目基本情况和相关文件、评价实施方案、项目支付资料等相关档案。</w:t>
      </w:r>
    </w:p>
    <w:p w14:paraId="18CADC1C">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14:paraId="051AE038">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（一）综合评价情况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评价，本项目达成年初设立的绩效目标，在实施过程中取得了良好的成效，具体表现在：通过项目的实施，高血压患者规范管理人数为1385人、2型糖尿病患者规范管理人数为616人、居民规范化电子健康档案覆盖率达到80%、高血压患者规范管理覆盖率达到84%、2型糖尿病患者规范管理覆盖率达到84%等各项产出指标，发挥了缩小城乡居民公共卫生差距，提升基本公共卫生服务水平的效益。但在实施过程中也存在一些不足：例如部分资金支付不够及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（二）评价结论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此次绩效评价通过绩效评价小组论证的评价指标体系及评分标准，采用因素分析法和比较法对本项目绩效进行客观评价，本项目共设置三级指标数量21个，实现三级指标数量21个，总体完成率为100%。最终评分结果：总分为100分，绩效评级为“优秀”。综合评价结论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项目决策类指标共设置6个，满分指标6个，得分率100%；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过程管理类指标共设置5个，满分指标5个，得分率100%；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项目产出类指标共设置7个，满分指标7个，得分率100%；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项目效益类指标共设置3个，满分指标3个，得分率100%。</w:t>
      </w:r>
    </w:p>
    <w:p w14:paraId="487E1B84">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14:paraId="5ED22BA2">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14:paraId="0521837F">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项目决策类指标由3个二级指标和6个三级指标构成，权重分21.0分，实际得分21分。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1.项目立项情况分析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（1）立项依据充分性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立项符合相关国家法律法规发展规划和相关政策；项目立项与吉木萨尔县二工镇卫生院单位“开展2022年中央基本公共卫生服务工作”这一部门职责范围相符，属于部门履职所需；根据《财政资金直接支付申请书》，本项目资金性质为“一般公共预算资金”，功能分类为“基本公共卫生服务”，经济分类为“商品服务支出”，根据《中华人民共和国预算法》属于公共财政支持范围，符合中央、地方事权支出责任划分原则；经检查财政项目指标大平台，本项目不存在重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综上所述，本指标满分为5.0分，根据评分标准得5分，本项目立项依据充分。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（2）立项程序规范性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吉木萨尔县二工镇卫生院卫生院昌州财社【2022】46号关于提前下达2023年中央基本公共卫生服务补助资金项目按照规定的程序申请设立，审批文件、材料符合相关要求，事前已经过必要的可行性研究、专家论证、风险评估、绩效评估、集体决策。</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综上所述，本指标满分为3.0分，根据评分标准得3分，本项目立项程序规范。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2.绩效目标情况分析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（1）绩效目标合理性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该项目已设置年度绩效目标，具体内容为免费向城乡居民提供基本公共卫生服务。高血压管理人数≥1000人：2型糖尿病患者规范管理人数≥300人；居民规范化电子健康档案覆盖率≥60%；高血压患者基层规范管理服务率≥55%；2型糖尿病患者规范管理覆盖率≥55%。</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该项目实际工作内容为：高血压管理人数1385人：2型糖尿病患者规范管理人数616人；居民规范化电子健康档案覆盖率80%；高血压患者基层规范管理服务率84%；2型糖尿病患者规范管理覆盖率84%。绩效目标与实际工作内容一致，两者具有相关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该项目按照绩效目标完成：高血压患者规范管理人数为1385人、2型糖尿病患者规范管理人数为616人、居民规范化电子健康档案覆盖率达到80%、高血压患者规范管理覆盖率达到84%、2型糖尿病患者规范管理覆盖率达到84%等各项产出指标，发挥了缩小城乡居民公共卫生差距，提升基本公共卫生服务水平的效益。预期产出效益和效果均符合正常的业绩水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④该项目批复的预算金额为95.69万元，《项目支出绩效目标表》中预算金额为95.69万元，预算确定的项目资金与预算确定的项目投资额相匹配。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综上所述，本指标满分为4.0分，根据评分标准得4分，本项目绩效目标设置合理。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（2）绩效指标明确性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检查我单位年初设置的《项目支出绩效目标表》，得出如下结论：本项目已将年度绩效目标进行细化为绩效指标体系，共设置一级指标4个，二级指标6个，三级指标10个，定量指标8个，定性指标2个，指标量化率为100%，量化率达70.0%以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绩效目标申报表》中，数量指标指标值为高血压管理人数≥1000人人：2型糖尿病患者规范管理人数≥300人；，三级指标的年度指标值与年度绩效目标中任务数一致。已设置的绩效目标具备明确性、可衡量性、可实现性、相关性、时限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综上所述，本指标满分为3.0分，根据评分标准得3分，本项目所设置绩效指标明确。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3.资金投入情况分析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（1）预算编制科学性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1、本项目昌州财社[2022]46号关于提前下达2023年基本公共卫生服务中央财政补助资金项目，即预算编制较科学且经过论证；预算编制通过以往年度的实际执行情况，综合考虑本年度情况，综合编制预算。</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本项目预算申请内容为免费向城乡居民提供基本公共卫生服务，项目实际内容为免费向城乡居民提供基本公共卫生服务，预算申请与《昌州财社【2022】46号关于提前下达2023年中央基本公共卫生服务补助资金项目实施方案》中涉及的项目内容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预算申请资金95.69万元，我单位在预算申请中严格按照项目实施内容及测算标准进行核算，其中：人员工资及绩效费用68.29万元、设备款及设备维修费用9.54万元、工作服及公共卫生耗材费用13.52万元、救护车维修及保险费用0.74万元、网费及电费3.19万元、卫生院墙面维修费用0.39万元、冷链费用0.02元。预算确定资金量与实际工作任务相匹配。本项目预算额度测算依据充分，严格按照标准编制，预算确定资金量与实际工作任务相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综上所述，本指标满分为4.0分，根据评分标准得4分，本项目预算编制科学。</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（2）资金分配合理性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①本项目实际分配资金以昌州财社[2022]46号文件为依据进行资金分配，预算资金分配依据充分。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②根据昌州财社[2022]46号文件显示，本项目实际到位资金95.69万元，实际分配资金与我单位提交申请的资金额度一致，资金分配额度合理，与我单位实际需求相适应。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综上所述，本指标满分为2.0分，根据评分标准得2分，本项目资金分配合理。</w:t>
      </w:r>
      <w:r>
        <w:rPr>
          <w:rStyle w:val="18"/>
          <w:rFonts w:hint="eastAsia" w:ascii="楷体" w:hAnsi="楷体" w:eastAsia="楷体"/>
          <w:b w:val="0"/>
          <w:bCs w:val="0"/>
          <w:spacing w:val="-4"/>
          <w:sz w:val="32"/>
          <w:szCs w:val="32"/>
        </w:rPr>
        <w:tab/>
      </w:r>
    </w:p>
    <w:p w14:paraId="6B2BBD81">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14:paraId="7DC15689">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项目过程管理类指标由2个二级指标和5个三级指标构成，权重分19.0分，实际得分19分。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1.资金管理情况分析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（1）资金到位率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依据昌州财社[2022]46号文件，本项目预算资金为95.69万元，实际到位资金95.69万元，资金到位率100%。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综上所述，本指标满分为3.0分，根据评分标准得3分，本项目预算执行率为100%。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（2）预算执行率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lang w:eastAsia="zh-CN"/>
        </w:rPr>
        <w:t>截至</w:t>
      </w:r>
      <w:r>
        <w:rPr>
          <w:rStyle w:val="18"/>
          <w:rFonts w:hint="eastAsia" w:ascii="楷体" w:hAnsi="楷体" w:eastAsia="楷体"/>
          <w:b w:val="0"/>
          <w:bCs w:val="0"/>
          <w:spacing w:val="-4"/>
          <w:sz w:val="32"/>
          <w:szCs w:val="32"/>
        </w:rPr>
        <w:t>2023年12月底，本项目实际支出资金95.69万元，预算执行率100%。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综上所述，本指标满分为5.0分，根据评分标准得5分，本项目资金分配合理。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（3）资金使用合规性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检查，本项目合同、财务支出凭证等资料，本项目资金使用符合国家财经法规、《政府会计制度》以及《资金管理办法》，资金的拨付有完整的审批程序和手续，资金实际使用方向与预算批复用途一致，不存在截留、挤占、挪用、虚列支出的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综上所述，本指标满分为5.0分，根据评分标准得5分，资金支出符合我单位财务管理制度规定。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2.组织实施情况分析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（1）管理制度健全性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已制定《资金管理办法》《固定资产管理制度》《政府采购业务管理制度》《合同管理制度》等，上述已建立的制度均符合行政事业单位内控管理要求，财务和业务管理制度合法、合规、完整，本项目执行符合上述制度规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综上所述，本指标满分为2.0分，根据评分标准得2分，项目制度建设健全。</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（2）制度执行有效性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该项目的实施符合《资金管理办法》《固定资产管理制度》《政府采购业务管理制度》《合同管理制度》等相关法律法规及管理规定，项目具备完整规范的立项程序；经查证项目实施过程资料，项目采购、实施等过程均按照采购管理办法和合同管理办法等相关制度执行，基本完成既定目标；经查证党委会议纪要、项目资金支付审批表、记账凭证等资金拨付流程资料，项目资金拨付流程完整、手续齐全。综上分析，项目执行遵守相关法律法规和相关管理规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②经现场查证项目合同书、验收评审表、财务支付凭证等资料齐全并及时归档。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③本项目不存在调整。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该项目实施所需要的项目人员和场地设备均已落实到位，具体涉及内容包括：项目资金支出严格按照自治区、地区以及本单位资金管理办法执行，项目启动实施后，为了加快本项目的实施，成立了昌州财社[2022]46号关于提前下达2023年基本公共卫生服务中央财政补助资金项目工作领导小组，由 孔同立任组长，负责项目的组织工作；高金凤任副组长，负责项目的实施工作；组员包括：武智敏和卢庆茹，主要负责项目监督管理、验收以及资金核拨等工作。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综上所述，本指标满分为4.0分，根据评分标准得4分，本项目所建立制度执行有效。</w:t>
      </w:r>
    </w:p>
    <w:p w14:paraId="05BD4C53">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14:paraId="342C1B70">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项目产出类指标由4个二级指标和7个三级指标构成，权重分30.0分，实际得分30分。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1.数量指标完成情况分析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“高血压患者规范管理人数”指标，预期指标值为“≥1000人”，实际完成指标为“1385人”；指标完成率为100%。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“2型糖尿病患者规范管理人数”指标，预期指标值为“≥300人”，实际完成指标为“616人”；指标完成率为100%。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综上所述，本指标满分为10分，根据评分标准得10分。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2.质量指标完成情况分析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“居民规范化电子健康档案覆盖率”指标，预期指标值为“≥60%”，实际完成指标为“80%”；指标完成率为100%。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“高血压患者规范管理覆盖率”指标，预期指标值为“≥55%”，实际完成指标为“84%”，指标完成率为100%。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“2型糖尿病患者规范管理覆盖率”指标，预期指标值为“≥55%”，实际完成指标为“84%”指标完成率为100%。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综上所述，本指标满分为13分，根据评分标准得13分。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3.时效指标完成情况分析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“资金拨付及时率”指标，预期指标值为“=100%”，实际完成指标值为“100%”，指标完成率为100%。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综上所述，本指标满分为3分，根据评分标准得3分。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4.经济成本指标完成情况分析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“基本公共卫生补助资金”指标：预期指标值为“&lt;=95.69万元”，实际完成指标值为“95.69万元”，指标完成率为100%。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综上所述，本指标满分为4分，根据评分标准得4分。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5.社会成本指标完成情况分析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本项目无该指标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6.生态环境成本指标完成情况分析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本项目无该指标</w:t>
      </w:r>
    </w:p>
    <w:p w14:paraId="18AD00A7">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14:paraId="4D91A55C">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项目效益类指标由2个二级指标和3个三级指标构成，权重分30.0分，实际得分30分。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1.经济效益完成情况分析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本项目无该指标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2.社会效益完成情况分析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“城乡居民公共卫生差距”指标：预期指标值为“不断缩小”，实际完成指标值为“基本达成目标”，指标完成率为100.0%。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“基本公共卫生服务水平”指标：预期指标值为“不断提高”，实际完成指标值为“基本达成目标”，指标完成率为100.0%。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综上所述，本指标满分为20分，根据评分标准得20分。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3.生态效益完成情况分析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本项目无该指标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4.满意度完成情况分析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“受益对象满意度”指标：预期指标值为“&gt;=90%””，实际完成指标值为“90%”，指标完成率为100%。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综上所述，本指标满分为10分，根据评分标准得10分。</w:t>
      </w:r>
    </w:p>
    <w:p w14:paraId="0ABC2179">
      <w:pPr>
        <w:spacing w:line="540" w:lineRule="exact"/>
        <w:ind w:firstLine="567"/>
        <w:rPr>
          <w:rStyle w:val="18"/>
          <w:rFonts w:ascii="楷体" w:hAnsi="楷体" w:eastAsia="楷体"/>
          <w:spacing w:val="-4"/>
          <w:sz w:val="32"/>
          <w:szCs w:val="32"/>
        </w:rPr>
      </w:pPr>
    </w:p>
    <w:p w14:paraId="5105EA2B">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lang w:val="en-US" w:eastAsia="zh-CN"/>
        </w:rPr>
        <w:t>预算执行进度与绩效指标偏差</w:t>
      </w:r>
    </w:p>
    <w:p w14:paraId="22E6452C">
      <w:pPr>
        <w:spacing w:line="540" w:lineRule="exact"/>
        <w:ind w:firstLine="567"/>
        <w:rPr>
          <w:rStyle w:val="18"/>
          <w:rFonts w:hint="default" w:ascii="黑体" w:hAnsi="黑体" w:eastAsia="黑体"/>
          <w:b w:val="0"/>
          <w:spacing w:val="-4"/>
          <w:sz w:val="32"/>
          <w:szCs w:val="32"/>
          <w:lang w:val="en-US" w:eastAsia="zh-CN"/>
        </w:rPr>
      </w:pPr>
      <w:r>
        <w:rPr>
          <w:rStyle w:val="18"/>
          <w:rFonts w:hint="eastAsia" w:ascii="楷体" w:hAnsi="楷体" w:eastAsia="楷体"/>
          <w:b w:val="0"/>
          <w:bCs w:val="0"/>
          <w:spacing w:val="-4"/>
          <w:sz w:val="32"/>
          <w:szCs w:val="32"/>
        </w:rPr>
        <w:t>本项目年初预算资金总额为59.69万元，全年预算数为59.69万元，全年执行数为59.69万元，预算执行率为100%。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本项目共设置三级指标数量21个，满分指标数量21个，扣分指标数量0个，经分析计算所有三级指标完成率得出，本项目总体完成率为100%。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综上所述本项目预算执行进度与总体完成进度之间的偏差为0%。</w:t>
      </w:r>
    </w:p>
    <w:p w14:paraId="35374690">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主要经验及做法、存在的问题及原因分析</w:t>
      </w:r>
    </w:p>
    <w:p w14:paraId="567597A5">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在2023年初已经按照文件要求设立绩效监控工作组织机构，成立监控工作领导小组，配备专职人员，明确责任分工，制定绩效监控工作计划和工作方案，确保绩效监控工作正常运行。依托财务科为主体，单位主要领导任绩效监控工作小组组长、会计和出纳及办公室等相关业务科室负责人为小组成员，开展单位绩效监控工作，对提前下达基本公共卫生补助资金做的绩效项目时，首先由公共卫生相关人员提供与公共卫生相关的绩效目标，其次，由相关人员设置绩效目标以及年度中期对绩效目标的监控，确保偏差目标在年底能够实施，最后，年度汇总分析是否有未完成的项目指标，如果有将在下一年经行调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（二）存在的问题及原因分析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本项目2023年度无存在的问题。</w:t>
      </w:r>
    </w:p>
    <w:p w14:paraId="570BFB2C">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、有关建议</w:t>
      </w:r>
    </w:p>
    <w:p w14:paraId="4B740F9B">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进一步加强对绩效管理工作的组织领导，提高对预算绩效管理工作重要性的认识，总结经验查找问题，抓紧研究制定更全面更完善的绩效评价管理办法。结合食品安全考核建立绩效工作考核制度，加大全局对全面实施预算绩效管理和绩效管理工作的学习力度，让“花钱必问效，无效必问责”的理念深入工作每个环节。</w:t>
      </w:r>
    </w:p>
    <w:p w14:paraId="5282C8A9">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八</w:t>
      </w:r>
      <w:r>
        <w:rPr>
          <w:rStyle w:val="18"/>
          <w:rFonts w:hint="eastAsia" w:ascii="黑体" w:hAnsi="黑体" w:eastAsia="黑体"/>
          <w:b w:val="0"/>
          <w:spacing w:val="-4"/>
          <w:sz w:val="32"/>
          <w:szCs w:val="32"/>
        </w:rPr>
        <w:t>、其他需要说明的问题</w:t>
      </w:r>
    </w:p>
    <w:p w14:paraId="0AEBDBBD">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（一）本项目部分间接产生的效果无法准确在短期内衡量，因此很难认定项目产生的全部效果。通过指标来反映绩效，指标的科学性和全面性需要不断地完善和研究。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（二）评价结果作为安排政府预算、完善政策和改进管理的重要依据。原则上，对评价等级为优、良的，根据情况予以支持；对评价等级为中、差的，要完善政策、改进管理，根据情况核减预算。</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（三）评价结果分别编入政府决算和部门预算，报送本级人民代表大会常务委员会，并依法予以公开。</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（四）我单位对上述项目支出绩效评价报告内反映内容的真实性、完整性负责，接受上级部门及社会公众监督。</w:t>
      </w:r>
    </w:p>
    <w:p w14:paraId="72A64057">
      <w:pPr>
        <w:spacing w:line="540" w:lineRule="exact"/>
        <w:ind w:firstLine="567"/>
        <w:rPr>
          <w:rStyle w:val="18"/>
          <w:rFonts w:ascii="仿宋" w:hAnsi="仿宋" w:eastAsia="仿宋"/>
          <w:b w:val="0"/>
          <w:spacing w:val="-4"/>
          <w:sz w:val="32"/>
          <w:szCs w:val="32"/>
        </w:rPr>
      </w:pPr>
    </w:p>
    <w:p w14:paraId="346382E7">
      <w:pPr>
        <w:spacing w:line="540" w:lineRule="exact"/>
        <w:ind w:firstLine="567"/>
        <w:rPr>
          <w:rStyle w:val="18"/>
          <w:rFonts w:ascii="仿宋" w:hAnsi="仿宋" w:eastAsia="仿宋"/>
          <w:b w:val="0"/>
          <w:spacing w:val="-4"/>
          <w:sz w:val="32"/>
          <w:szCs w:val="32"/>
        </w:rPr>
      </w:pPr>
    </w:p>
    <w:p w14:paraId="0E5236C6">
      <w:pPr>
        <w:spacing w:line="540" w:lineRule="exact"/>
        <w:ind w:firstLine="567"/>
        <w:rPr>
          <w:rStyle w:val="18"/>
          <w:rFonts w:ascii="仿宋" w:hAnsi="仿宋" w:eastAsia="仿宋"/>
          <w:b w:val="0"/>
          <w:spacing w:val="-4"/>
          <w:sz w:val="32"/>
          <w:szCs w:val="32"/>
        </w:rPr>
      </w:pPr>
    </w:p>
    <w:p w14:paraId="5BE2736B">
      <w:pPr>
        <w:spacing w:line="540" w:lineRule="exact"/>
        <w:ind w:firstLine="567"/>
        <w:rPr>
          <w:rStyle w:val="18"/>
          <w:rFonts w:ascii="仿宋" w:hAnsi="仿宋" w:eastAsia="仿宋"/>
          <w:b w:val="0"/>
          <w:spacing w:val="-4"/>
          <w:sz w:val="32"/>
          <w:szCs w:val="32"/>
        </w:rPr>
      </w:pPr>
    </w:p>
    <w:p w14:paraId="209009D8">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00" w:usb3="00000000" w:csb0="0004009F" w:csb1="DFD70000"/>
  </w:font>
  <w:font w:name="方正小标宋_GBK">
    <w:panose1 w:val="02000000000000000000"/>
    <w:charset w:val="86"/>
    <w:family w:val="script"/>
    <w:pitch w:val="default"/>
    <w:sig w:usb0="A00002BF" w:usb1="38CF7CFA"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5942D816">
        <w:pPr>
          <w:pStyle w:val="12"/>
          <w:jc w:val="center"/>
        </w:pPr>
        <w:r>
          <w:fldChar w:fldCharType="begin"/>
        </w:r>
        <w:r>
          <w:instrText xml:space="preserve">PAGE   \* MERGEFORMAT</w:instrText>
        </w:r>
        <w:r>
          <w:fldChar w:fldCharType="separate"/>
        </w:r>
        <w:r>
          <w:rPr>
            <w:lang w:val="zh-CN"/>
          </w:rPr>
          <w:t>2</w:t>
        </w:r>
        <w:r>
          <w:fldChar w:fldCharType="end"/>
        </w:r>
      </w:p>
    </w:sdtContent>
  </w:sdt>
  <w:p w14:paraId="02A3AAFF">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11BD75F7"/>
    <w:rsid w:val="13BE561A"/>
    <w:rsid w:val="15392994"/>
    <w:rsid w:val="18FE139B"/>
    <w:rsid w:val="3029612C"/>
    <w:rsid w:val="32A221C5"/>
    <w:rsid w:val="33F20F2A"/>
    <w:rsid w:val="34C44675"/>
    <w:rsid w:val="3B5B5607"/>
    <w:rsid w:val="3CE21B3C"/>
    <w:rsid w:val="4D2606A1"/>
    <w:rsid w:val="51830480"/>
    <w:rsid w:val="53A616BE"/>
    <w:rsid w:val="54662BFB"/>
    <w:rsid w:val="5B8A1E34"/>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autoRedefine/>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qFormat/>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qFormat/>
    <w:uiPriority w:val="10"/>
    <w:rPr>
      <w:rFonts w:asciiTheme="majorHAnsi" w:hAnsiTheme="majorHAnsi" w:eastAsiaTheme="majorEastAsia"/>
      <w:b/>
      <w:bCs/>
      <w:kern w:val="28"/>
      <w:sz w:val="32"/>
      <w:szCs w:val="32"/>
    </w:rPr>
  </w:style>
  <w:style w:type="character" w:customStyle="1" w:styleId="30">
    <w:name w:val="副标题 Char"/>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qFormat/>
    <w:uiPriority w:val="99"/>
    <w:rPr>
      <w:rFonts w:ascii="Calibri" w:hAnsi="Calibri" w:eastAsia="宋体"/>
      <w:kern w:val="2"/>
      <w:sz w:val="18"/>
      <w:szCs w:val="18"/>
    </w:rPr>
  </w:style>
  <w:style w:type="character" w:customStyle="1" w:styleId="44">
    <w:name w:val="页脚 Char"/>
    <w:basedOn w:val="17"/>
    <w:link w:val="12"/>
    <w:qFormat/>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33</Pages>
  <Words>93</Words>
  <Characters>531</Characters>
  <Lines>4</Lines>
  <Paragraphs>1</Paragraphs>
  <TotalTime>2</TotalTime>
  <ScaleCrop>false</ScaleCrop>
  <LinksUpToDate>false</LinksUpToDate>
  <CharactersWithSpaces>623</CharactersWithSpaces>
  <Application>WPS Office_12.8.2.21549_F1E327BC-269C-435d-A152-05C5408002CA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国库科</cp:lastModifiedBy>
  <cp:lastPrinted>2018-12-31T10:56:00Z</cp:lastPrinted>
  <dcterms:modified xsi:type="dcterms:W3CDTF">2025-10-14T11:03:53Z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2052-12.8.2.21549</vt:lpwstr>
  </property>
  <property fmtid="{D5CDD505-2E9C-101B-9397-08002B2CF9AE}" pid="3" name="ICV">
    <vt:lpwstr>C734C92AAAF24344A0E4232D8EB3359B</vt:lpwstr>
  </property>
</Properties>
</file>